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3" w:rsidRDefault="00E82863"/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E82863" w:rsidRPr="00E82863" w:rsidTr="00801641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863" w:rsidRPr="00E82863" w:rsidRDefault="00E82863" w:rsidP="00E82863">
            <w:pPr>
              <w:spacing w:line="276" w:lineRule="auto"/>
              <w:jc w:val="center"/>
              <w:rPr>
                <w:lang w:eastAsia="en-US"/>
              </w:rPr>
            </w:pPr>
            <w:r w:rsidRPr="00E82863">
              <w:rPr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863" w:rsidRPr="00E82863" w:rsidRDefault="00E82863" w:rsidP="00E82863">
            <w:pPr>
              <w:spacing w:line="276" w:lineRule="auto"/>
              <w:rPr>
                <w:lang w:eastAsia="en-US"/>
              </w:rPr>
            </w:pPr>
            <w:r w:rsidRPr="00E82863">
              <w:rPr>
                <w:noProof/>
              </w:rPr>
              <w:drawing>
                <wp:inline distT="0" distB="0" distL="0" distR="0" wp14:anchorId="000E5AC5" wp14:editId="41BCDE7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863" w:rsidRPr="00E82863" w:rsidRDefault="00E82863" w:rsidP="00E82863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E82863">
              <w:rPr>
                <w:sz w:val="28"/>
                <w:szCs w:val="28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 w:rsidRPr="00E82863">
              <w:rPr>
                <w:sz w:val="28"/>
                <w:szCs w:val="28"/>
                <w:lang w:val="tt-RU" w:eastAsia="en-US"/>
              </w:rPr>
              <w:t xml:space="preserve"> ҖИРЛЕГЕ</w:t>
            </w:r>
            <w:r w:rsidRPr="00E82863">
              <w:rPr>
                <w:sz w:val="28"/>
                <w:szCs w:val="28"/>
                <w:lang w:eastAsia="en-US"/>
              </w:rPr>
              <w:t xml:space="preserve"> БАШКАРМА   КОМИТЕТЫ»</w:t>
            </w:r>
            <w:r w:rsidRPr="00E82863"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E82863" w:rsidRPr="00E82863" w:rsidTr="00801641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63" w:rsidRPr="00E82863" w:rsidRDefault="00E82863" w:rsidP="00E82863">
            <w:pPr>
              <w:tabs>
                <w:tab w:val="left" w:pos="27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82863" w:rsidRPr="00E82863" w:rsidRDefault="00E82863" w:rsidP="00E82863">
      <w:pPr>
        <w:framePr w:h="284" w:hRule="exact" w:hSpace="180" w:wrap="around" w:hAnchor="margin" w:y="-506"/>
        <w:rPr>
          <w:b/>
          <w:sz w:val="28"/>
          <w:szCs w:val="28"/>
          <w:lang w:eastAsia="en-US"/>
        </w:rPr>
      </w:pPr>
      <w:r w:rsidRPr="00E82863">
        <w:rPr>
          <w:sz w:val="32"/>
          <w:szCs w:val="32"/>
          <w:lang w:eastAsia="en-US"/>
        </w:rPr>
        <w:t xml:space="preserve">                        </w:t>
      </w:r>
    </w:p>
    <w:p w:rsidR="00E82863" w:rsidRPr="00E82863" w:rsidRDefault="00E82863" w:rsidP="00E82863">
      <w:pPr>
        <w:framePr w:hSpace="180" w:wrap="around" w:hAnchor="margin" w:y="-506"/>
        <w:tabs>
          <w:tab w:val="left" w:pos="6390"/>
        </w:tabs>
        <w:spacing w:line="300" w:lineRule="exact"/>
        <w:rPr>
          <w:rFonts w:eastAsia="Calibri"/>
          <w:b/>
          <w:lang w:val="tt-RU" w:eastAsia="en-US"/>
        </w:rPr>
      </w:pPr>
      <w:r w:rsidRPr="00E82863">
        <w:rPr>
          <w:rFonts w:eastAsia="Calibri"/>
          <w:b/>
          <w:lang w:val="tt-RU" w:eastAsia="en-US"/>
        </w:rPr>
        <w:t xml:space="preserve">    </w:t>
      </w:r>
    </w:p>
    <w:p w:rsidR="00E82863" w:rsidRPr="00E82863" w:rsidRDefault="00E82863" w:rsidP="00E82863">
      <w:pPr>
        <w:tabs>
          <w:tab w:val="left" w:pos="6390"/>
        </w:tabs>
        <w:spacing w:line="300" w:lineRule="exact"/>
        <w:jc w:val="center"/>
        <w:rPr>
          <w:rFonts w:eastAsia="Calibri"/>
          <w:sz w:val="28"/>
          <w:szCs w:val="28"/>
          <w:lang w:val="tt-RU" w:eastAsia="en-US"/>
        </w:rPr>
      </w:pPr>
      <w:r w:rsidRPr="00E82863">
        <w:rPr>
          <w:rFonts w:eastAsia="Calibri"/>
          <w:sz w:val="28"/>
          <w:szCs w:val="28"/>
          <w:lang w:val="tt-RU" w:eastAsia="en-US"/>
        </w:rPr>
        <w:t>ПОСТАНОВЛЕНИЕ                                                           КАРАР</w:t>
      </w:r>
    </w:p>
    <w:p w:rsidR="00E82863" w:rsidRDefault="00E82863" w:rsidP="00E82863">
      <w:pPr>
        <w:jc w:val="center"/>
        <w:rPr>
          <w:rFonts w:eastAsia="Calibri"/>
          <w:sz w:val="28"/>
          <w:szCs w:val="28"/>
          <w:lang w:val="tt-RU" w:eastAsia="en-US"/>
        </w:rPr>
      </w:pPr>
    </w:p>
    <w:p w:rsidR="00E82863" w:rsidRDefault="00E82863" w:rsidP="00E82863">
      <w:pPr>
        <w:jc w:val="center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2</w:t>
      </w:r>
      <w:r w:rsidRPr="00E82863">
        <w:rPr>
          <w:rFonts w:eastAsia="Calibri"/>
          <w:sz w:val="28"/>
          <w:szCs w:val="28"/>
          <w:lang w:val="tt-RU" w:eastAsia="en-US"/>
        </w:rPr>
        <w:t>9 января 2024г.</w:t>
      </w:r>
      <w:r w:rsidRPr="00E82863">
        <w:rPr>
          <w:rFonts w:eastAsia="Calibri"/>
          <w:sz w:val="16"/>
          <w:szCs w:val="16"/>
          <w:lang w:val="tt-RU" w:eastAsia="en-US"/>
        </w:rPr>
        <w:t xml:space="preserve">                                   </w:t>
      </w:r>
      <w:r w:rsidRPr="00E82863">
        <w:rPr>
          <w:rFonts w:eastAsia="Calibri"/>
          <w:sz w:val="28"/>
          <w:szCs w:val="28"/>
          <w:lang w:val="tt-RU" w:eastAsia="en-US"/>
        </w:rPr>
        <w:t>с. Большое Елово</w:t>
      </w:r>
      <w:r w:rsidRPr="00E82863">
        <w:rPr>
          <w:rFonts w:eastAsia="Calibri"/>
          <w:sz w:val="16"/>
          <w:szCs w:val="16"/>
          <w:lang w:val="tt-RU" w:eastAsia="en-US"/>
        </w:rPr>
        <w:t xml:space="preserve"> </w:t>
      </w:r>
      <w:r w:rsidRPr="00E82863">
        <w:rPr>
          <w:rFonts w:eastAsia="Calibri"/>
          <w:sz w:val="16"/>
          <w:szCs w:val="16"/>
          <w:lang w:val="tt-RU" w:eastAsia="en-US"/>
        </w:rPr>
        <w:tab/>
        <w:t xml:space="preserve">         </w:t>
      </w:r>
      <w:r>
        <w:rPr>
          <w:rFonts w:eastAsia="Calibri"/>
          <w:sz w:val="28"/>
          <w:szCs w:val="28"/>
          <w:lang w:val="tt-RU" w:eastAsia="en-US"/>
        </w:rPr>
        <w:t xml:space="preserve">     №  2</w:t>
      </w:r>
    </w:p>
    <w:p w:rsidR="00E82863" w:rsidRDefault="00E82863" w:rsidP="00E82863">
      <w:pPr>
        <w:rPr>
          <w:rFonts w:eastAsia="Calibri"/>
          <w:sz w:val="28"/>
          <w:szCs w:val="28"/>
          <w:lang w:val="tt-RU"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82660" w:rsidRPr="00882660" w:rsidTr="00721A8C">
        <w:tc>
          <w:tcPr>
            <w:tcW w:w="3379" w:type="dxa"/>
            <w:hideMark/>
          </w:tcPr>
          <w:p w:rsidR="00882660" w:rsidRPr="0098790C" w:rsidRDefault="00882660" w:rsidP="00E8286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882660" w:rsidRPr="00780DA1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</w:tbl>
    <w:p w:rsidR="007D53C5" w:rsidRPr="00AD1D4B" w:rsidRDefault="0017785F" w:rsidP="00AD1D4B">
      <w:pPr>
        <w:tabs>
          <w:tab w:val="left" w:pos="3894"/>
        </w:tabs>
        <w:jc w:val="center"/>
        <w:rPr>
          <w:b/>
          <w:sz w:val="28"/>
          <w:szCs w:val="28"/>
        </w:rPr>
      </w:pPr>
      <w:r w:rsidRPr="00AD1D4B">
        <w:rPr>
          <w:b/>
          <w:sz w:val="28"/>
          <w:szCs w:val="28"/>
        </w:rPr>
        <w:t xml:space="preserve">Об </w:t>
      </w:r>
      <w:r w:rsidR="00A94683" w:rsidRPr="00AD1D4B">
        <w:rPr>
          <w:b/>
          <w:sz w:val="28"/>
          <w:szCs w:val="28"/>
        </w:rPr>
        <w:t>утверждении</w:t>
      </w:r>
      <w:r w:rsidRPr="00AD1D4B">
        <w:rPr>
          <w:b/>
          <w:sz w:val="28"/>
          <w:szCs w:val="28"/>
        </w:rPr>
        <w:t xml:space="preserve"> стоимости услуг,</w:t>
      </w:r>
      <w:r w:rsidR="00AD1D4B" w:rsidRPr="00AD1D4B">
        <w:rPr>
          <w:b/>
          <w:sz w:val="28"/>
          <w:szCs w:val="28"/>
        </w:rPr>
        <w:t xml:space="preserve"> </w:t>
      </w:r>
      <w:r w:rsidR="002E1A12" w:rsidRPr="00AD1D4B">
        <w:rPr>
          <w:b/>
          <w:sz w:val="28"/>
          <w:szCs w:val="28"/>
        </w:rPr>
        <w:t xml:space="preserve">предоставляемых </w:t>
      </w:r>
      <w:r w:rsidRPr="00AD1D4B">
        <w:rPr>
          <w:b/>
          <w:sz w:val="28"/>
          <w:szCs w:val="28"/>
        </w:rPr>
        <w:t>согласно</w:t>
      </w:r>
    </w:p>
    <w:p w:rsidR="0017785F" w:rsidRPr="00AD1D4B" w:rsidRDefault="0017785F" w:rsidP="00AD1D4B">
      <w:pPr>
        <w:tabs>
          <w:tab w:val="left" w:pos="3894"/>
        </w:tabs>
        <w:jc w:val="center"/>
        <w:rPr>
          <w:b/>
          <w:sz w:val="28"/>
          <w:szCs w:val="28"/>
        </w:rPr>
      </w:pPr>
      <w:r w:rsidRPr="00AD1D4B">
        <w:rPr>
          <w:b/>
          <w:sz w:val="28"/>
          <w:szCs w:val="28"/>
        </w:rPr>
        <w:t>гарантированному</w:t>
      </w:r>
      <w:r w:rsidR="00276F34" w:rsidRPr="00AD1D4B">
        <w:rPr>
          <w:b/>
          <w:sz w:val="28"/>
          <w:szCs w:val="28"/>
        </w:rPr>
        <w:t xml:space="preserve"> </w:t>
      </w:r>
      <w:r w:rsidRPr="00AD1D4B">
        <w:rPr>
          <w:b/>
          <w:sz w:val="28"/>
          <w:szCs w:val="28"/>
        </w:rPr>
        <w:t>перечню услуг по</w:t>
      </w:r>
      <w:r w:rsidR="00AD1D4B" w:rsidRPr="00AD1D4B">
        <w:rPr>
          <w:b/>
          <w:sz w:val="28"/>
          <w:szCs w:val="28"/>
        </w:rPr>
        <w:t xml:space="preserve"> </w:t>
      </w:r>
      <w:r w:rsidRPr="00AD1D4B">
        <w:rPr>
          <w:b/>
          <w:sz w:val="28"/>
          <w:szCs w:val="28"/>
        </w:rPr>
        <w:t xml:space="preserve">погребению </w:t>
      </w:r>
      <w:r w:rsidR="00B82984" w:rsidRPr="00AD1D4B">
        <w:rPr>
          <w:b/>
          <w:sz w:val="28"/>
          <w:szCs w:val="28"/>
        </w:rPr>
        <w:t xml:space="preserve">на территории муниципального образования </w:t>
      </w:r>
      <w:r w:rsidR="00E3118C">
        <w:rPr>
          <w:b/>
          <w:sz w:val="28"/>
          <w:szCs w:val="28"/>
        </w:rPr>
        <w:t>Большееловское</w:t>
      </w:r>
      <w:r w:rsidR="00B82984" w:rsidRPr="00AD1D4B">
        <w:rPr>
          <w:b/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r w:rsidR="00E844DA" w:rsidRPr="00AD1D4B">
        <w:rPr>
          <w:b/>
          <w:sz w:val="28"/>
          <w:szCs w:val="28"/>
        </w:rPr>
        <w:t>на 20</w:t>
      </w:r>
      <w:r w:rsidR="002A76E8" w:rsidRPr="00AD1D4B">
        <w:rPr>
          <w:b/>
          <w:sz w:val="28"/>
          <w:szCs w:val="28"/>
        </w:rPr>
        <w:t>2</w:t>
      </w:r>
      <w:r w:rsidR="00B53EDB">
        <w:rPr>
          <w:b/>
          <w:sz w:val="28"/>
          <w:szCs w:val="28"/>
        </w:rPr>
        <w:t>4</w:t>
      </w:r>
      <w:r w:rsidR="00E844DA" w:rsidRPr="00AD1D4B">
        <w:rPr>
          <w:b/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>Исполнительный</w:t>
      </w:r>
      <w:proofErr w:type="gramEnd"/>
      <w:r w:rsidR="00217C1B" w:rsidRPr="00217C1B">
        <w:rPr>
          <w:bCs/>
          <w:sz w:val="28"/>
          <w:szCs w:val="28"/>
        </w:rPr>
        <w:t xml:space="preserve"> комитет </w:t>
      </w:r>
      <w:r w:rsidR="00E3118C">
        <w:rPr>
          <w:bCs/>
          <w:sz w:val="28"/>
          <w:szCs w:val="28"/>
        </w:rPr>
        <w:t>Большееловского</w:t>
      </w:r>
      <w:r w:rsidR="00217C1B" w:rsidRPr="00217C1B">
        <w:rPr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B53EDB" w:rsidRDefault="00594394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B53EDB">
        <w:rPr>
          <w:sz w:val="28"/>
          <w:szCs w:val="28"/>
        </w:rPr>
        <w:t>4</w:t>
      </w:r>
      <w:r w:rsidR="00300C0E" w:rsidRPr="007C5EE6">
        <w:rPr>
          <w:sz w:val="28"/>
          <w:szCs w:val="28"/>
        </w:rPr>
        <w:t xml:space="preserve"> года по 31 января 202</w:t>
      </w:r>
      <w:r w:rsidR="00B53EDB">
        <w:rPr>
          <w:sz w:val="28"/>
          <w:szCs w:val="28"/>
        </w:rPr>
        <w:t>4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E3118C">
        <w:rPr>
          <w:sz w:val="28"/>
          <w:szCs w:val="28"/>
        </w:rPr>
        <w:t>Большееловское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Елабужского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</w:t>
      </w:r>
      <w:r w:rsidR="00B53EDB" w:rsidRPr="00B53EDB">
        <w:rPr>
          <w:sz w:val="28"/>
          <w:szCs w:val="28"/>
        </w:rPr>
        <w:t xml:space="preserve"> в сумме 7793,48 руб. (приложения № 1 и № 2).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B53EDB">
        <w:rPr>
          <w:sz w:val="28"/>
          <w:szCs w:val="28"/>
        </w:rPr>
        <w:t>4</w:t>
      </w:r>
      <w:r w:rsidR="00594394" w:rsidRPr="00882660">
        <w:rPr>
          <w:sz w:val="28"/>
          <w:szCs w:val="28"/>
        </w:rPr>
        <w:t xml:space="preserve"> года на территории </w:t>
      </w:r>
      <w:r w:rsidR="00AD1D4B">
        <w:rPr>
          <w:sz w:val="28"/>
          <w:szCs w:val="28"/>
        </w:rPr>
        <w:t xml:space="preserve">муниципального образования </w:t>
      </w:r>
      <w:r w:rsidR="00E3118C">
        <w:rPr>
          <w:sz w:val="28"/>
          <w:szCs w:val="28"/>
        </w:rPr>
        <w:t>Большееловское</w:t>
      </w:r>
      <w:r w:rsidR="00344092" w:rsidRPr="00882660">
        <w:rPr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r w:rsidR="00594394" w:rsidRPr="00882660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 в сумме </w:t>
      </w:r>
      <w:r w:rsidR="00B53EDB" w:rsidRPr="00B53EDB">
        <w:rPr>
          <w:sz w:val="28"/>
          <w:szCs w:val="28"/>
        </w:rPr>
        <w:t>8 370,20</w:t>
      </w:r>
      <w:r w:rsidR="00B53EDB">
        <w:rPr>
          <w:sz w:val="28"/>
          <w:szCs w:val="28"/>
        </w:rPr>
        <w:t xml:space="preserve"> </w:t>
      </w:r>
      <w:r w:rsidR="00882660" w:rsidRPr="00882660">
        <w:rPr>
          <w:sz w:val="28"/>
          <w:szCs w:val="28"/>
        </w:rPr>
        <w:t>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</w:t>
      </w:r>
      <w:r w:rsidR="00B53EDB" w:rsidRPr="00B53EDB">
        <w:rPr>
          <w:sz w:val="28"/>
          <w:szCs w:val="28"/>
        </w:rPr>
        <w:t>в клиентскую службу Социального фонда России в Елабужском районе.</w:t>
      </w:r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53EDB">
        <w:rPr>
          <w:sz w:val="28"/>
          <w:szCs w:val="28"/>
        </w:rPr>
        <w:t>4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Pr="00276F34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856EF1" w:rsidRPr="009E464B" w:rsidRDefault="00B41EAD" w:rsidP="00C1589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 </w:t>
      </w:r>
      <w:r w:rsidR="00E3118C">
        <w:rPr>
          <w:sz w:val="28"/>
          <w:szCs w:val="28"/>
        </w:rPr>
        <w:t>А.И. Машанов</w:t>
      </w:r>
    </w:p>
    <w:p w:rsidR="000F1546" w:rsidRPr="006E3D8A" w:rsidRDefault="000F1546" w:rsidP="00147FD9">
      <w:pPr>
        <w:ind w:left="5672" w:firstLine="709"/>
        <w:jc w:val="both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 xml:space="preserve">Приложение № </w:t>
      </w:r>
      <w:r w:rsidR="00B53EDB">
        <w:rPr>
          <w:sz w:val="20"/>
          <w:szCs w:val="20"/>
        </w:rPr>
        <w:t>1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E3118C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Большееловского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147FD9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E82863">
        <w:rPr>
          <w:sz w:val="20"/>
          <w:szCs w:val="20"/>
        </w:rPr>
        <w:t>29.01.2024г.</w:t>
      </w:r>
      <w:r w:rsidRPr="006E3D8A">
        <w:rPr>
          <w:sz w:val="20"/>
          <w:szCs w:val="20"/>
        </w:rPr>
        <w:t xml:space="preserve"> № </w:t>
      </w:r>
      <w:r w:rsidR="00E82863">
        <w:rPr>
          <w:sz w:val="20"/>
          <w:szCs w:val="20"/>
        </w:rPr>
        <w:t>2</w:t>
      </w:r>
    </w:p>
    <w:p w:rsidR="00070EF2" w:rsidRPr="006E3D8A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8E56A9" w:rsidRDefault="00417DE8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E3118C">
        <w:rPr>
          <w:sz w:val="28"/>
          <w:szCs w:val="28"/>
        </w:rPr>
        <w:t>Большееловское</w:t>
      </w:r>
      <w:r w:rsidR="000F1546" w:rsidRPr="008E56A9">
        <w:rPr>
          <w:sz w:val="28"/>
          <w:szCs w:val="28"/>
        </w:rPr>
        <w:t xml:space="preserve"> сельское поселение</w:t>
      </w:r>
    </w:p>
    <w:p w:rsidR="000F1546" w:rsidRPr="008E56A9" w:rsidRDefault="000F1546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B53EDB" w:rsidP="000F1546">
      <w:pPr>
        <w:jc w:val="center"/>
        <w:rPr>
          <w:sz w:val="28"/>
          <w:szCs w:val="28"/>
        </w:rPr>
      </w:pPr>
      <w:r w:rsidRPr="00B53EDB">
        <w:rPr>
          <w:sz w:val="28"/>
          <w:szCs w:val="28"/>
        </w:rPr>
        <w:t>с 01.01.2024 по 31.01.2024</w:t>
      </w: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147FD9">
      <w:pPr>
        <w:ind w:left="5672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</w:t>
      </w:r>
      <w:r w:rsidR="00147FD9">
        <w:rPr>
          <w:sz w:val="20"/>
          <w:szCs w:val="20"/>
        </w:rPr>
        <w:t>2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E3118C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Большееловского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147FD9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E82863" w:rsidRPr="006E3D8A" w:rsidRDefault="00E82863" w:rsidP="00E82863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>
        <w:rPr>
          <w:sz w:val="20"/>
          <w:szCs w:val="20"/>
        </w:rPr>
        <w:t>29.01.2024г.</w:t>
      </w:r>
      <w:r w:rsidRPr="006E3D8A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6E3D8A" w:rsidRDefault="00FD5178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E3118C">
        <w:rPr>
          <w:sz w:val="28"/>
          <w:szCs w:val="28"/>
        </w:rPr>
        <w:t>Большееловское</w:t>
      </w:r>
      <w:r w:rsidR="00AD1D4B">
        <w:rPr>
          <w:sz w:val="28"/>
          <w:szCs w:val="28"/>
        </w:rPr>
        <w:t xml:space="preserve"> </w:t>
      </w:r>
      <w:r w:rsidR="000F1546" w:rsidRPr="006E3D8A">
        <w:rPr>
          <w:sz w:val="28"/>
          <w:szCs w:val="28"/>
        </w:rPr>
        <w:t xml:space="preserve"> сельское поселение</w:t>
      </w:r>
    </w:p>
    <w:p w:rsidR="000F1546" w:rsidRPr="006E3D8A" w:rsidRDefault="000F1546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FD5178" w:rsidRPr="00147FD9" w:rsidRDefault="00147FD9" w:rsidP="000F1546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с 01.01.2024 по 31.01.2024</w:t>
      </w: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Pr="00147FD9" w:rsidRDefault="00147FD9" w:rsidP="00147FD9">
      <w:pPr>
        <w:ind w:left="5672" w:firstLine="709"/>
        <w:jc w:val="both"/>
        <w:rPr>
          <w:sz w:val="20"/>
          <w:szCs w:val="20"/>
        </w:rPr>
      </w:pPr>
      <w:r w:rsidRPr="00147FD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к постановлению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Исполнительного комитета </w:t>
      </w:r>
    </w:p>
    <w:p w:rsidR="00147FD9" w:rsidRPr="00147FD9" w:rsidRDefault="00E3118C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Большееловского</w:t>
      </w:r>
      <w:r w:rsidR="00147FD9" w:rsidRPr="00147FD9">
        <w:rPr>
          <w:bCs/>
          <w:sz w:val="20"/>
          <w:szCs w:val="20"/>
        </w:rPr>
        <w:t xml:space="preserve"> сельского поселения </w:t>
      </w:r>
    </w:p>
    <w:p w:rsid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>Елабужского  муниципального района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Pr="00147FD9">
        <w:rPr>
          <w:bCs/>
          <w:sz w:val="20"/>
          <w:szCs w:val="20"/>
        </w:rPr>
        <w:t>еспублики Татарстан</w:t>
      </w:r>
    </w:p>
    <w:p w:rsidR="00E82863" w:rsidRPr="006E3D8A" w:rsidRDefault="00E82863" w:rsidP="00E82863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>
        <w:rPr>
          <w:sz w:val="20"/>
          <w:szCs w:val="20"/>
        </w:rPr>
        <w:t>29.01.2024г.</w:t>
      </w:r>
      <w:r w:rsidRPr="006E3D8A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147FD9" w:rsidRPr="00CB6F87" w:rsidRDefault="00147FD9" w:rsidP="00147FD9">
      <w:pPr>
        <w:ind w:left="3539" w:firstLine="1990"/>
        <w:jc w:val="right"/>
        <w:rPr>
          <w:sz w:val="28"/>
          <w:szCs w:val="28"/>
        </w:rPr>
      </w:pPr>
    </w:p>
    <w:p w:rsidR="00147FD9" w:rsidRPr="00CB6F87" w:rsidRDefault="00147FD9" w:rsidP="00147FD9">
      <w:pPr>
        <w:spacing w:line="276" w:lineRule="auto"/>
        <w:jc w:val="both"/>
        <w:rPr>
          <w:sz w:val="28"/>
          <w:szCs w:val="28"/>
        </w:rPr>
      </w:pPr>
    </w:p>
    <w:p w:rsidR="00147FD9" w:rsidRPr="00147FD9" w:rsidRDefault="00147FD9" w:rsidP="00147FD9">
      <w:pPr>
        <w:jc w:val="center"/>
        <w:rPr>
          <w:sz w:val="28"/>
          <w:szCs w:val="28"/>
        </w:rPr>
      </w:pPr>
      <w:r w:rsidRPr="00CB6F87">
        <w:rPr>
          <w:sz w:val="28"/>
          <w:szCs w:val="28"/>
        </w:rPr>
        <w:t xml:space="preserve">Стоимость гарантированного перечня услуг по погребению </w:t>
      </w:r>
      <w:r w:rsidRPr="00147FD9">
        <w:rPr>
          <w:sz w:val="28"/>
          <w:szCs w:val="28"/>
        </w:rPr>
        <w:t xml:space="preserve">в муниципальном образовании </w:t>
      </w:r>
      <w:r w:rsidR="00E3118C">
        <w:rPr>
          <w:sz w:val="28"/>
          <w:szCs w:val="28"/>
        </w:rPr>
        <w:t>Большееловское</w:t>
      </w:r>
      <w:r w:rsidRPr="00147FD9">
        <w:rPr>
          <w:sz w:val="28"/>
          <w:szCs w:val="28"/>
        </w:rPr>
        <w:t xml:space="preserve">  сельское поселение</w:t>
      </w:r>
    </w:p>
    <w:p w:rsidR="00147FD9" w:rsidRDefault="00147FD9" w:rsidP="00147FD9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Елабужского муниципального района Республики Татарстан»</w:t>
      </w:r>
    </w:p>
    <w:p w:rsidR="00147FD9" w:rsidRDefault="00147FD9" w:rsidP="00147F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01.02.2024 </w:t>
      </w:r>
    </w:p>
    <w:p w:rsidR="00147FD9" w:rsidRPr="00CB6F87" w:rsidRDefault="00147FD9" w:rsidP="00147FD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CB6F87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Стоимость услуг (в руб.)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0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3 771,9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1 114,48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3 483,82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8 370,20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9" w:rsidRPr="00CB6F87" w:rsidRDefault="00147FD9" w:rsidP="00147FD9">
      <w:pPr>
        <w:spacing w:line="276" w:lineRule="auto"/>
        <w:jc w:val="both"/>
        <w:rPr>
          <w:sz w:val="28"/>
          <w:szCs w:val="28"/>
          <w:highlight w:val="yellow"/>
        </w:rPr>
      </w:pPr>
    </w:p>
    <w:p w:rsidR="00147FD9" w:rsidRPr="00CB6F87" w:rsidRDefault="00147FD9" w:rsidP="00147FD9">
      <w:pPr>
        <w:spacing w:line="276" w:lineRule="auto"/>
        <w:jc w:val="both"/>
      </w:pPr>
      <w:r w:rsidRPr="00CB6F87">
        <w:rPr>
          <w:sz w:val="28"/>
          <w:szCs w:val="28"/>
          <w:highlight w:val="yellow"/>
        </w:rPr>
        <w:br w:type="page"/>
      </w:r>
    </w:p>
    <w:p w:rsidR="00147FD9" w:rsidRPr="00147FD9" w:rsidRDefault="00147FD9" w:rsidP="00147FD9">
      <w:pPr>
        <w:ind w:left="5672" w:firstLine="709"/>
        <w:jc w:val="both"/>
        <w:rPr>
          <w:sz w:val="20"/>
          <w:szCs w:val="20"/>
        </w:rPr>
      </w:pPr>
      <w:r w:rsidRPr="00147FD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к постановлению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Исполнительного комитета </w:t>
      </w:r>
    </w:p>
    <w:p w:rsidR="00147FD9" w:rsidRPr="00147FD9" w:rsidRDefault="00E3118C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Большееловского</w:t>
      </w:r>
      <w:r w:rsidR="00147FD9" w:rsidRPr="00147FD9">
        <w:rPr>
          <w:bCs/>
          <w:sz w:val="20"/>
          <w:szCs w:val="20"/>
        </w:rPr>
        <w:t xml:space="preserve"> сельского поселения </w:t>
      </w:r>
    </w:p>
    <w:p w:rsid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Елабужского  муниципального района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/>
          <w:bCs/>
          <w:sz w:val="20"/>
          <w:szCs w:val="20"/>
        </w:rPr>
      </w:pPr>
      <w:r w:rsidRPr="00147FD9">
        <w:rPr>
          <w:bCs/>
          <w:sz w:val="20"/>
          <w:szCs w:val="20"/>
        </w:rPr>
        <w:t>Республики Татарстан</w:t>
      </w:r>
    </w:p>
    <w:p w:rsidR="00E82863" w:rsidRPr="006E3D8A" w:rsidRDefault="00E82863" w:rsidP="00E82863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>
        <w:rPr>
          <w:sz w:val="20"/>
          <w:szCs w:val="20"/>
        </w:rPr>
        <w:t>29.01.2024г.</w:t>
      </w:r>
      <w:r w:rsidRPr="006E3D8A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147FD9" w:rsidRPr="00CB6F87" w:rsidRDefault="00147FD9" w:rsidP="00147FD9">
      <w:pPr>
        <w:ind w:left="3539" w:firstLine="1990"/>
        <w:jc w:val="right"/>
        <w:rPr>
          <w:sz w:val="28"/>
          <w:szCs w:val="28"/>
        </w:rPr>
      </w:pPr>
      <w:bookmarkStart w:id="0" w:name="_GoBack"/>
      <w:bookmarkEnd w:id="0"/>
    </w:p>
    <w:p w:rsidR="00147FD9" w:rsidRPr="00CB6F87" w:rsidRDefault="00147FD9" w:rsidP="00147FD9">
      <w:pPr>
        <w:jc w:val="both"/>
        <w:rPr>
          <w:sz w:val="28"/>
          <w:szCs w:val="28"/>
        </w:rPr>
      </w:pPr>
    </w:p>
    <w:p w:rsidR="00147FD9" w:rsidRPr="00147FD9" w:rsidRDefault="00147FD9" w:rsidP="00147FD9">
      <w:pPr>
        <w:jc w:val="center"/>
        <w:rPr>
          <w:sz w:val="28"/>
          <w:szCs w:val="28"/>
        </w:rPr>
      </w:pPr>
      <w:r w:rsidRPr="00CB6F87">
        <w:rPr>
          <w:sz w:val="28"/>
          <w:szCs w:val="28"/>
        </w:rPr>
        <w:t xml:space="preserve">Стоимость гарантированного перечня услуг по погребению </w:t>
      </w:r>
      <w:r w:rsidRPr="00147FD9">
        <w:rPr>
          <w:sz w:val="28"/>
          <w:szCs w:val="28"/>
        </w:rPr>
        <w:t xml:space="preserve">в муниципальном образовании </w:t>
      </w:r>
      <w:r w:rsidR="00E3118C">
        <w:rPr>
          <w:sz w:val="28"/>
          <w:szCs w:val="28"/>
        </w:rPr>
        <w:t>Большееловское</w:t>
      </w:r>
      <w:r w:rsidRPr="00147FD9">
        <w:rPr>
          <w:sz w:val="28"/>
          <w:szCs w:val="28"/>
        </w:rPr>
        <w:t xml:space="preserve"> сельское поселение</w:t>
      </w:r>
    </w:p>
    <w:p w:rsidR="00147FD9" w:rsidRDefault="00147FD9" w:rsidP="00147FD9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Елабужского муниципального района Республики Татарстан»</w:t>
      </w:r>
    </w:p>
    <w:p w:rsidR="00147FD9" w:rsidRPr="00CB6F87" w:rsidRDefault="00147FD9" w:rsidP="00147F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 01.02.2024</w:t>
      </w:r>
    </w:p>
    <w:p w:rsidR="00147FD9" w:rsidRPr="00CB6F87" w:rsidRDefault="00147FD9" w:rsidP="00147FD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CB6F87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Стоимость услуг (в руб.)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  <w:tr w:rsidR="00147FD9" w:rsidRPr="00CB6F87" w:rsidTr="00F3519F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0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873,61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3 032,43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1 079,6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3 384,56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2B5F54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8 370,20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9" w:rsidRPr="00CB6F87" w:rsidRDefault="00147FD9" w:rsidP="00147FD9">
      <w:pPr>
        <w:spacing w:line="276" w:lineRule="auto"/>
        <w:jc w:val="both"/>
      </w:pPr>
    </w:p>
    <w:p w:rsidR="00147FD9" w:rsidRPr="00CB6F87" w:rsidRDefault="00147FD9" w:rsidP="00147FD9">
      <w:pPr>
        <w:spacing w:line="276" w:lineRule="auto"/>
        <w:jc w:val="both"/>
      </w:pPr>
    </w:p>
    <w:p w:rsidR="00147FD9" w:rsidRPr="00CB6F87" w:rsidRDefault="00147FD9" w:rsidP="00147FD9">
      <w:pPr>
        <w:spacing w:line="276" w:lineRule="auto"/>
        <w:jc w:val="both"/>
      </w:pPr>
    </w:p>
    <w:p w:rsidR="00147FD9" w:rsidRPr="006E3D8A" w:rsidRDefault="00147FD9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118C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2863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4</cp:revision>
  <cp:lastPrinted>2018-01-31T11:43:00Z</cp:lastPrinted>
  <dcterms:created xsi:type="dcterms:W3CDTF">2024-01-23T10:41:00Z</dcterms:created>
  <dcterms:modified xsi:type="dcterms:W3CDTF">2024-01-29T06:46:00Z</dcterms:modified>
</cp:coreProperties>
</file>